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13" w:rsidRDefault="004962D3" w:rsidP="004962D3">
      <w:pPr>
        <w:jc w:val="center"/>
        <w:rPr>
          <w:sz w:val="40"/>
          <w:szCs w:val="40"/>
        </w:rPr>
      </w:pPr>
      <w:r>
        <w:rPr>
          <w:sz w:val="48"/>
          <w:szCs w:val="48"/>
        </w:rPr>
        <w:t>COVID-19</w:t>
      </w:r>
      <w:r>
        <w:rPr>
          <w:sz w:val="48"/>
          <w:szCs w:val="48"/>
        </w:rPr>
        <w:br/>
      </w:r>
      <w:r w:rsidRPr="004962D3">
        <w:rPr>
          <w:sz w:val="40"/>
          <w:szCs w:val="40"/>
        </w:rPr>
        <w:t>Q &amp; A</w:t>
      </w:r>
    </w:p>
    <w:p w:rsidR="004962D3" w:rsidRDefault="004962D3" w:rsidP="004962D3">
      <w:pPr>
        <w:rPr>
          <w:sz w:val="24"/>
          <w:szCs w:val="24"/>
        </w:rPr>
      </w:pPr>
      <w:r w:rsidRPr="004962D3">
        <w:rPr>
          <w:b/>
          <w:sz w:val="24"/>
          <w:szCs w:val="24"/>
        </w:rPr>
        <w:t>Q.</w:t>
      </w:r>
      <w:r>
        <w:rPr>
          <w:sz w:val="24"/>
          <w:szCs w:val="24"/>
        </w:rPr>
        <w:t xml:space="preserve"> What measures are you taking to help prevent the spread of the coronavirus in our school?</w:t>
      </w:r>
    </w:p>
    <w:p w:rsidR="004962D3" w:rsidRDefault="004962D3" w:rsidP="004962D3">
      <w:pPr>
        <w:rPr>
          <w:sz w:val="24"/>
          <w:szCs w:val="24"/>
        </w:rPr>
      </w:pPr>
      <w:r w:rsidRPr="004962D3">
        <w:rPr>
          <w:b/>
          <w:sz w:val="24"/>
          <w:szCs w:val="24"/>
        </w:rPr>
        <w:t>A.</w:t>
      </w:r>
      <w:r>
        <w:rPr>
          <w:sz w:val="24"/>
          <w:szCs w:val="24"/>
        </w:rPr>
        <w:t xml:space="preserve"> We are following the guidance provided by the public health authorities and are reminding students and staff of the need to observe proper hygiene including frequent handwashing, use of hand sanitizer, covering one’s mouth when coughing or sneezing and wiping surfaces with sanitizing wipes.</w:t>
      </w:r>
    </w:p>
    <w:p w:rsidR="004962D3" w:rsidRDefault="004962D3" w:rsidP="004962D3">
      <w:pPr>
        <w:rPr>
          <w:sz w:val="24"/>
          <w:szCs w:val="24"/>
        </w:rPr>
      </w:pPr>
      <w:r w:rsidRPr="004962D3">
        <w:rPr>
          <w:b/>
          <w:sz w:val="24"/>
          <w:szCs w:val="24"/>
        </w:rPr>
        <w:t>Q.</w:t>
      </w:r>
      <w:r>
        <w:rPr>
          <w:sz w:val="24"/>
          <w:szCs w:val="24"/>
        </w:rPr>
        <w:t xml:space="preserve"> Do you ask families what their travel plans are over Easter Break – what happens if they travel internationally, specifically to a Level 2 or 3 </w:t>
      </w:r>
      <w:proofErr w:type="gramStart"/>
      <w:r>
        <w:rPr>
          <w:sz w:val="24"/>
          <w:szCs w:val="24"/>
        </w:rPr>
        <w:t>country</w:t>
      </w:r>
      <w:proofErr w:type="gramEnd"/>
      <w:r>
        <w:rPr>
          <w:sz w:val="24"/>
          <w:szCs w:val="24"/>
        </w:rPr>
        <w:t>?</w:t>
      </w:r>
    </w:p>
    <w:p w:rsidR="004962D3" w:rsidRDefault="004962D3" w:rsidP="004962D3">
      <w:pPr>
        <w:rPr>
          <w:sz w:val="24"/>
          <w:szCs w:val="24"/>
        </w:rPr>
      </w:pPr>
      <w:r w:rsidRPr="004962D3">
        <w:rPr>
          <w:b/>
          <w:sz w:val="24"/>
          <w:szCs w:val="24"/>
        </w:rPr>
        <w:t>A.</w:t>
      </w:r>
      <w:r>
        <w:rPr>
          <w:sz w:val="24"/>
          <w:szCs w:val="24"/>
        </w:rPr>
        <w:t xml:space="preserve"> We do not police family travel.  It is important to remember that enforcement of travel restrictions and quarantines is the purview of public health authorities. </w:t>
      </w:r>
    </w:p>
    <w:p w:rsidR="004962D3" w:rsidRDefault="004962D3" w:rsidP="004962D3">
      <w:pPr>
        <w:rPr>
          <w:sz w:val="24"/>
          <w:szCs w:val="24"/>
        </w:rPr>
      </w:pPr>
      <w:r>
        <w:rPr>
          <w:b/>
          <w:sz w:val="24"/>
          <w:szCs w:val="24"/>
        </w:rPr>
        <w:t xml:space="preserve">Q. </w:t>
      </w:r>
      <w:r>
        <w:rPr>
          <w:sz w:val="24"/>
          <w:szCs w:val="24"/>
        </w:rPr>
        <w:t>I heard that XYZ traveled to a Level 3 country.  Why are they still in school?</w:t>
      </w:r>
    </w:p>
    <w:p w:rsidR="000C29D5" w:rsidRDefault="004962D3" w:rsidP="004962D3">
      <w:pPr>
        <w:rPr>
          <w:sz w:val="24"/>
          <w:szCs w:val="24"/>
        </w:rPr>
      </w:pPr>
      <w:r>
        <w:rPr>
          <w:b/>
          <w:sz w:val="24"/>
          <w:szCs w:val="24"/>
        </w:rPr>
        <w:t xml:space="preserve">A. </w:t>
      </w:r>
      <w:r>
        <w:rPr>
          <w:sz w:val="24"/>
          <w:szCs w:val="24"/>
        </w:rPr>
        <w:t xml:space="preserve">We do not share or discus the personal information of our families.  This principle of confidentiality applies to any personal information including travel and cases of illness.  It is important </w:t>
      </w:r>
      <w:r w:rsidR="000C29D5">
        <w:rPr>
          <w:sz w:val="24"/>
          <w:szCs w:val="24"/>
        </w:rPr>
        <w:t>to remember that enforcement of travel restrictions and quarantines is the purview of public health authorities.</w:t>
      </w:r>
    </w:p>
    <w:p w:rsidR="000C29D5" w:rsidRDefault="000C29D5" w:rsidP="004962D3">
      <w:pPr>
        <w:rPr>
          <w:sz w:val="24"/>
          <w:szCs w:val="24"/>
        </w:rPr>
      </w:pPr>
      <w:r>
        <w:rPr>
          <w:b/>
          <w:sz w:val="24"/>
          <w:szCs w:val="24"/>
        </w:rPr>
        <w:t xml:space="preserve">Q. </w:t>
      </w:r>
      <w:r>
        <w:rPr>
          <w:sz w:val="24"/>
          <w:szCs w:val="24"/>
        </w:rPr>
        <w:t>Should I send a mask in for my child to wear?</w:t>
      </w:r>
    </w:p>
    <w:p w:rsidR="0013377A" w:rsidRDefault="000C29D5" w:rsidP="004962D3">
      <w:pPr>
        <w:rPr>
          <w:sz w:val="24"/>
          <w:szCs w:val="24"/>
        </w:rPr>
      </w:pPr>
      <w:r>
        <w:rPr>
          <w:b/>
          <w:sz w:val="24"/>
          <w:szCs w:val="24"/>
        </w:rPr>
        <w:t xml:space="preserve">A. </w:t>
      </w:r>
      <w:r>
        <w:rPr>
          <w:sz w:val="24"/>
          <w:szCs w:val="24"/>
        </w:rPr>
        <w:t xml:space="preserve">We recommend referring to the public authority guidelines which state that an approved mask is useful in limiting the spread of the virus if one is sick but is not preventative.  </w:t>
      </w:r>
    </w:p>
    <w:p w:rsidR="0013377A" w:rsidRDefault="0013377A" w:rsidP="004962D3">
      <w:pPr>
        <w:rPr>
          <w:sz w:val="24"/>
          <w:szCs w:val="24"/>
        </w:rPr>
      </w:pPr>
      <w:r>
        <w:rPr>
          <w:b/>
          <w:sz w:val="24"/>
          <w:szCs w:val="24"/>
        </w:rPr>
        <w:t xml:space="preserve">Q. </w:t>
      </w:r>
      <w:r>
        <w:rPr>
          <w:sz w:val="24"/>
          <w:szCs w:val="24"/>
        </w:rPr>
        <w:t>Are there any additional guidelines or precautionary measures to follow for expectant mothers?</w:t>
      </w:r>
    </w:p>
    <w:p w:rsidR="004962D3" w:rsidRPr="004962D3" w:rsidRDefault="0013377A" w:rsidP="004962D3">
      <w:pPr>
        <w:rPr>
          <w:sz w:val="24"/>
          <w:szCs w:val="24"/>
        </w:rPr>
      </w:pPr>
      <w:r>
        <w:rPr>
          <w:b/>
          <w:sz w:val="24"/>
          <w:szCs w:val="24"/>
        </w:rPr>
        <w:t xml:space="preserve">A. </w:t>
      </w:r>
      <w:r>
        <w:rPr>
          <w:sz w:val="24"/>
          <w:szCs w:val="24"/>
        </w:rPr>
        <w:t xml:space="preserve">There are no additional guidelines that we are aware of; however, any expectant mother should consult with her physician.  </w:t>
      </w:r>
      <w:bookmarkStart w:id="0" w:name="_GoBack"/>
      <w:bookmarkEnd w:id="0"/>
      <w:r w:rsidR="000C29D5">
        <w:rPr>
          <w:sz w:val="24"/>
          <w:szCs w:val="24"/>
        </w:rPr>
        <w:t xml:space="preserve"> </w:t>
      </w:r>
    </w:p>
    <w:p w:rsidR="004962D3" w:rsidRPr="004962D3" w:rsidRDefault="004962D3" w:rsidP="004962D3">
      <w:pPr>
        <w:rPr>
          <w:sz w:val="24"/>
          <w:szCs w:val="24"/>
        </w:rPr>
      </w:pPr>
    </w:p>
    <w:sectPr w:rsidR="004962D3" w:rsidRPr="0049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3"/>
    <w:rsid w:val="000C29D5"/>
    <w:rsid w:val="0013377A"/>
    <w:rsid w:val="004962D3"/>
    <w:rsid w:val="006208FB"/>
    <w:rsid w:val="0090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Dio-Belle</dc:creator>
  <cp:lastModifiedBy>Dio-Belle</cp:lastModifiedBy>
  <cp:revision>1</cp:revision>
  <dcterms:created xsi:type="dcterms:W3CDTF">2020-03-12T02:03:00Z</dcterms:created>
  <dcterms:modified xsi:type="dcterms:W3CDTF">2020-03-12T02:26:00Z</dcterms:modified>
</cp:coreProperties>
</file>